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4" w:rsidRPr="00ED09D4" w:rsidRDefault="00ED09D4" w:rsidP="00ED09D4">
      <w:pPr>
        <w:pStyle w:val="ac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D09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ОБЩЕСТРОИТЕЛЬНЫЕ РАБОТЫ ЦЕНЫ</w:t>
      </w:r>
    </w:p>
    <w:p w:rsidR="00ED09D4" w:rsidRDefault="00ED09D4" w:rsidP="00ED09D4">
      <w:pPr>
        <w:pStyle w:val="ac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09D4" w:rsidRPr="00ED09D4" w:rsidRDefault="000773B4" w:rsidP="00ED09D4">
      <w:pPr>
        <w:pStyle w:val="ac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23388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D09D4">
        <w:rPr>
          <w:rFonts w:ascii="Times New Roman" w:hAnsi="Times New Roman" w:cs="Times New Roman"/>
          <w:b/>
          <w:sz w:val="24"/>
          <w:szCs w:val="24"/>
          <w:lang w:eastAsia="ru-RU"/>
        </w:rPr>
        <w:t>ЕМОНТАЖНЫЕ РАБОТЫ</w:t>
      </w:r>
    </w:p>
    <w:p w:rsidR="000773B4" w:rsidRPr="00123388" w:rsidRDefault="000773B4" w:rsidP="00ED09D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3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3" name="Рисунок 3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0773B4" w:rsidRPr="00123388" w:rsidTr="00123388">
        <w:trPr>
          <w:tblCellSpacing w:w="22" w:type="dxa"/>
        </w:trPr>
        <w:tc>
          <w:tcPr>
            <w:tcW w:w="3500" w:type="pct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123388">
              <w:rPr>
                <w:rFonts w:ascii="Times New Roman" w:hAnsi="Times New Roman" w:cs="Times New Roman"/>
                <w:lang w:eastAsia="ru-RU"/>
              </w:rPr>
              <w:t> Вид работ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388">
              <w:rPr>
                <w:rFonts w:ascii="Times New Roman" w:hAnsi="Times New Roman" w:cs="Times New Roman"/>
                <w:lang w:eastAsia="ru-RU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lang w:eastAsia="ru-RU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123388">
              <w:rPr>
                <w:rFonts w:ascii="Times New Roman" w:hAnsi="Times New Roman" w:cs="Times New Roman"/>
                <w:lang w:eastAsia="ru-RU"/>
              </w:rPr>
              <w:t>цена, руб.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Демонтаж стен (перегородок) кирпичных (1/4, 1/2) и шлакоблочн</w:t>
            </w:r>
            <w:r w:rsidR="002E477E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ы</w:t>
            </w:r>
            <w:r w:rsidR="001E4E05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25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 xml:space="preserve">Демонтаж существующих </w:t>
              </w:r>
              <w:proofErr w:type="gramStart"/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ж/б</w:t>
              </w:r>
              <w:proofErr w:type="gramEnd"/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 xml:space="preserve"> конструкций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43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существующих кирпичных конструкций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 xml:space="preserve">Демонтаж стен (перегородок) из </w:t>
              </w:r>
              <w:proofErr w:type="spellStart"/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ацеида</w:t>
              </w:r>
              <w:proofErr w:type="spellEnd"/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, гипсолита, ГКЛ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20157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Демонтаж дверных бл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43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оконных блоков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525.00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Демонтаж плитки (пол, стены)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1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пола из паркетной доски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 xml:space="preserve">Демонтаж пола из линолеума, </w:t>
              </w:r>
              <w:proofErr w:type="spellStart"/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ковролина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штукатурного покрытия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90.00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Расчистка стен от старой краски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4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Расчистка потолка от старой краски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Снятие старых обоев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676CB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="000773B4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смесителей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280.00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унитаза/биде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490.00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умывальника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390.00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ванны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D12E0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0773B4" w:rsidRPr="00123388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Демонтаж радиаторов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420.00</w:t>
            </w:r>
          </w:p>
        </w:tc>
      </w:tr>
      <w:tr w:rsidR="000773B4" w:rsidRPr="00123388" w:rsidTr="00123388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Подключение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распаечных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коробок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3B4" w:rsidRPr="00123388" w:rsidRDefault="000773B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450.00</w:t>
            </w:r>
          </w:p>
        </w:tc>
      </w:tr>
    </w:tbl>
    <w:p w:rsidR="001E4E05" w:rsidRPr="00123388" w:rsidRDefault="001E4E05" w:rsidP="00117A2B">
      <w:pPr>
        <w:pStyle w:val="ac"/>
        <w:rPr>
          <w:rFonts w:ascii="Times New Roman" w:hAnsi="Times New Roman" w:cs="Times New Roman"/>
          <w:color w:val="000000" w:themeColor="text1"/>
          <w:lang w:eastAsia="ru-RU"/>
        </w:rPr>
      </w:pPr>
    </w:p>
    <w:p w:rsidR="00ED09D4" w:rsidRPr="00822285" w:rsidRDefault="00ED09D4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228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СТОИМОСТЬ ОБЩЕСТРОИТЕЛЬНЫХ РАБОТ</w:t>
      </w:r>
    </w:p>
    <w:p w:rsidR="00ED09D4" w:rsidRPr="00ED09D4" w:rsidRDefault="00ED09D4" w:rsidP="00117A2B">
      <w:pPr>
        <w:pStyle w:val="ac"/>
        <w:rPr>
          <w:rFonts w:ascii="Times New Roman" w:hAnsi="Times New Roman" w:cs="Times New Roman"/>
          <w:color w:val="000000" w:themeColor="text1"/>
          <w:lang w:eastAsia="ru-RU"/>
        </w:rPr>
      </w:pPr>
      <w:r w:rsidRPr="00822285">
        <w:rPr>
          <w:rFonts w:ascii="Times New Roman" w:hAnsi="Times New Roman" w:cs="Times New Roman"/>
          <w:b/>
          <w:color w:val="000000" w:themeColor="text1"/>
          <w:lang w:eastAsia="ru-RU"/>
        </w:rPr>
        <w:t>Расценки на общестроительные работы</w:t>
      </w:r>
      <w:r w:rsidRPr="00ED09D4">
        <w:rPr>
          <w:rFonts w:ascii="Times New Roman" w:hAnsi="Times New Roman" w:cs="Times New Roman"/>
          <w:color w:val="000000" w:themeColor="text1"/>
          <w:lang w:eastAsia="ru-RU"/>
        </w:rPr>
        <w:t xml:space="preserve"> указаны б</w:t>
      </w:r>
      <w:r>
        <w:rPr>
          <w:rFonts w:ascii="Times New Roman" w:hAnsi="Times New Roman" w:cs="Times New Roman"/>
          <w:color w:val="000000" w:themeColor="text1"/>
          <w:lang w:eastAsia="ru-RU"/>
        </w:rPr>
        <w:t>ез стоимости используемых материалов</w:t>
      </w:r>
    </w:p>
    <w:p w:rsidR="004E4977" w:rsidRPr="00ED09D4" w:rsidRDefault="004E4977" w:rsidP="00117A2B">
      <w:pPr>
        <w:pStyle w:val="ac"/>
        <w:rPr>
          <w:rFonts w:ascii="Times New Roman" w:hAnsi="Times New Roman" w:cs="Times New Roman"/>
          <w:color w:val="000000" w:themeColor="text1"/>
          <w:lang w:eastAsia="ru-RU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44"/>
        <w:gridCol w:w="739"/>
        <w:gridCol w:w="1170"/>
      </w:tblGrid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Пробивка проемов в </w:t>
            </w:r>
            <w:proofErr w:type="gramStart"/>
            <w:r w:rsidRPr="00123388">
              <w:rPr>
                <w:rFonts w:ascii="Times New Roman" w:hAnsi="Times New Roman" w:cs="Times New Roman"/>
              </w:rPr>
              <w:t>ж/б</w:t>
            </w:r>
            <w:proofErr w:type="gramEnd"/>
            <w:r w:rsidRPr="00123388">
              <w:rPr>
                <w:rFonts w:ascii="Times New Roman" w:hAnsi="Times New Roman" w:cs="Times New Roman"/>
              </w:rPr>
              <w:t xml:space="preserve"> стенах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Усиление проемов металлическим профилем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Гидроизоляция пола мастиками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Гидроизоляция пола рулонными материалами (два слоя) на битумной мастике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самовыравнивающейся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стяжки пола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стяжки пола до 50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40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'сухого пола' Авангард -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(10 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360.00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Армирование стяжки пола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перегородок в 1/2 кирпича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lastRenderedPageBreak/>
              <w:t>Устройство перегородок в 1 кирпич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перегородок из шлакоблоков,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пазогребневых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блоков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стен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(1-слой)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стен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(2-слоя)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590.00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Облицовка стен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гипсокартоном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(1-слой)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Облицовка стен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гипсокартоном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на клею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123388">
              <w:rPr>
                <w:rFonts w:ascii="Times New Roman" w:hAnsi="Times New Roman" w:cs="Times New Roman"/>
              </w:rPr>
              <w:t>однослойной</w:t>
            </w:r>
            <w:proofErr w:type="gramEnd"/>
            <w:r w:rsidRPr="0012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тепло-звукоизоляции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стен из ГКЛ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75.00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Гидроизоляция стен (в зависимости от влажности помещения)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</w:t>
            </w: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Армирование стен штукатурной сеткой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Штукатурка стен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560.00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Штукатурка потолка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Штукатурка стен (под плитку)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1A442E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Штукатурная отделка проемов (откосов)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625.00</w:t>
            </w:r>
          </w:p>
        </w:tc>
      </w:tr>
      <w:tr w:rsidR="001A442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Облицовка стен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гипсокартоном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(2-слоя)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42E" w:rsidRPr="00123388" w:rsidRDefault="001A442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</w:tbl>
    <w:p w:rsidR="001A442E" w:rsidRPr="00123388" w:rsidRDefault="001A442E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9525" cy="190500"/>
            <wp:effectExtent l="0" t="0" r="0" b="0"/>
            <wp:docPr id="5" name="Рисунок 1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85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D5420D" w:rsidRPr="00822285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отделочных работ</w:t>
      </w:r>
      <w:r w:rsidR="00D5420D" w:rsidRPr="0082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потолки</w:t>
      </w:r>
      <w:r w:rsidR="00D5420D" w:rsidRPr="0082228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0"/>
            <wp:effectExtent l="0" t="0" r="0" b="0"/>
            <wp:docPr id="6" name="Рисунок 2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85" w:rsidRPr="00123388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D5420D" w:rsidRPr="00123388" w:rsidTr="00676CBD">
        <w:trPr>
          <w:tblCellSpacing w:w="22" w:type="dxa"/>
        </w:trPr>
        <w:tc>
          <w:tcPr>
            <w:tcW w:w="3435" w:type="pct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 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реечных подвесных потолков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Монтаж подвесного потолка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подвесного потолка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(1-слой)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разноуровнего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потолка из ГКЛ с прямолинейными элементами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разноуровнего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потолка из ГКЛ сложных геометрических форм с криволинейными элементами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структурного покрытия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360.00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Грунтовка потолка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потолка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потолка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карниза декоративного (галтель)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и окраска карниза декоративного (галтель)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Оклейка потолка сеткой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100.00</w:t>
            </w:r>
          </w:p>
        </w:tc>
      </w:tr>
      <w:tr w:rsidR="00D5420D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подвесного потолка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(2-слоя)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D5420D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0D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D5420D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</w:tbl>
    <w:p w:rsidR="00ED09D4" w:rsidRDefault="00ED09D4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E008F3" w:rsidRPr="00ED09D4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отделочных работ</w:t>
      </w:r>
      <w:r w:rsidR="00E008F3" w:rsidRPr="00ED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стены</w:t>
      </w:r>
    </w:p>
    <w:p w:rsidR="00E008F3" w:rsidRPr="00123388" w:rsidRDefault="00E008F3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9525" cy="95250"/>
            <wp:effectExtent l="0" t="0" r="0" b="0"/>
            <wp:docPr id="9" name="Рисунок 1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977" w:rsidRPr="00123388">
        <w:rPr>
          <w:rFonts w:ascii="Times New Roman" w:hAnsi="Times New Roman" w:cs="Times New Roman"/>
          <w:color w:val="000000" w:themeColor="text1"/>
        </w:rPr>
        <w:t> 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E008F3" w:rsidRPr="00123388" w:rsidTr="00676CBD">
        <w:trPr>
          <w:tblCellSpacing w:w="22" w:type="dxa"/>
        </w:trPr>
        <w:tc>
          <w:tcPr>
            <w:tcW w:w="3435" w:type="pct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lastRenderedPageBreak/>
              <w:t> 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Оклейка стен сеткой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100.00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Шпатлевка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стен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Грунтовка стен (включая каждый этап)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Оклейка стен обоями (без подбора рисунка)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Оклейка стен обоями (с подбором рисунка)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Оклейка стен обоями под окраску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стен по обоям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стен по шпатлевке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Грунтовка откосов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откосов (шириной до 400 мм)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откосов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F66A52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008F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малярных уголков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2E477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откосов </w:t>
            </w:r>
            <w:r w:rsidR="00E008F3" w:rsidRPr="00123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390.00</w:t>
            </w:r>
          </w:p>
        </w:tc>
      </w:tr>
      <w:tr w:rsidR="00E008F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стеновых панелей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8F3" w:rsidRPr="00123388" w:rsidRDefault="00E008F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</w:tbl>
    <w:p w:rsidR="00ED09D4" w:rsidRDefault="00ED09D4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74166E" w:rsidRPr="00ED09D4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отделочных работ</w:t>
      </w:r>
      <w:r w:rsidR="0074166E" w:rsidRPr="00ED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плиточные работы</w:t>
      </w:r>
    </w:p>
    <w:p w:rsidR="0074166E" w:rsidRPr="00123388" w:rsidRDefault="0074166E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9525" cy="95250"/>
            <wp:effectExtent l="0" t="0" r="0" b="0"/>
            <wp:docPr id="12" name="Рисунок 1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977" w:rsidRPr="00123388">
        <w:rPr>
          <w:rFonts w:ascii="Times New Roman" w:hAnsi="Times New Roman" w:cs="Times New Roman"/>
          <w:color w:val="000000" w:themeColor="text1"/>
        </w:rPr>
        <w:t>  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74166E" w:rsidRPr="00123388" w:rsidTr="00676CBD">
        <w:trPr>
          <w:tblCellSpacing w:w="22" w:type="dxa"/>
          <w:jc w:val="center"/>
        </w:trPr>
        <w:tc>
          <w:tcPr>
            <w:tcW w:w="3500" w:type="pct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 Вид работ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Облицовка стен керамической плиткой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780.00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Облицовка стен керамической плиткой по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гипсокартону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850.00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Облицовка откосов, полуколонн керамической плиткой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750.00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Облицовка пола керамической плиткой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1200.00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Сверление отверстий в керамической плитке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Затирка швов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110.00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декоративного экрана ванны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2000.00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бордюра, плинтуса керамического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360.00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Изготовление ревизий на магнитном креплении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750.00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Обработка углов помещений уголками, раскладками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50.00</w:t>
            </w:r>
          </w:p>
        </w:tc>
      </w:tr>
      <w:tr w:rsidR="0074166E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Мозаика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66E" w:rsidRPr="00123388" w:rsidRDefault="0074166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1550.00</w:t>
            </w:r>
          </w:p>
        </w:tc>
      </w:tr>
    </w:tbl>
    <w:p w:rsidR="005C5D3A" w:rsidRPr="00ED09D4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C5D3A" w:rsidRPr="00ED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тделочн</w:t>
      </w:r>
      <w:proofErr w:type="spellEnd"/>
      <w:r w:rsidR="001E4E05" w:rsidRPr="00ED09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190500"/>
            <wp:effectExtent l="0" t="0" r="0" b="0"/>
            <wp:docPr id="2" name="Рисунок 3" descr="http://www.stmaster.ru/img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ster.ru/img/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5C5D3A" w:rsidRPr="00ED0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полы</w:t>
      </w:r>
    </w:p>
    <w:p w:rsidR="005C5D3A" w:rsidRPr="00ED09D4" w:rsidRDefault="005C5D3A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5C5D3A" w:rsidRPr="00123388" w:rsidTr="00676CBD">
        <w:trPr>
          <w:tblCellSpacing w:w="22" w:type="dxa"/>
          <w:jc w:val="center"/>
        </w:trPr>
        <w:tc>
          <w:tcPr>
            <w:tcW w:w="3435" w:type="pct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Стяжка пола до 50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280.00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lastRenderedPageBreak/>
              <w:t>Настилка фанеры на пол под линолеум, паркет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340.00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пола из коммерческого линолеума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380.00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пола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ковролина</w:t>
            </w:r>
            <w:proofErr w:type="spellEnd"/>
            <w:r w:rsidRPr="00123388">
              <w:rPr>
                <w:rFonts w:ascii="Times New Roman" w:hAnsi="Times New Roman" w:cs="Times New Roman"/>
              </w:rPr>
              <w:t>, линолеума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290.00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Настилка подложки под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ламинат</w:t>
            </w:r>
            <w:proofErr w:type="spellEnd"/>
            <w:r w:rsidRPr="00123388">
              <w:rPr>
                <w:rFonts w:ascii="Times New Roman" w:hAnsi="Times New Roman" w:cs="Times New Roman"/>
              </w:rPr>
              <w:t>, паркетную доску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пола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ламината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на клею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пола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ламината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с замком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пола из паркетной доски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пола из “штучного” пар</w:t>
            </w:r>
            <w:r w:rsidR="00E07472" w:rsidRPr="00123388">
              <w:rPr>
                <w:rFonts w:ascii="Times New Roman" w:hAnsi="Times New Roman" w:cs="Times New Roman"/>
              </w:rPr>
              <w:t xml:space="preserve">кета (от вида и способа </w:t>
            </w:r>
            <w:proofErr w:type="spellStart"/>
            <w:r w:rsidR="00E07472" w:rsidRPr="00123388">
              <w:rPr>
                <w:rFonts w:ascii="Times New Roman" w:hAnsi="Times New Roman" w:cs="Times New Roman"/>
              </w:rPr>
              <w:t>укладки</w:t>
            </w:r>
            <w:r w:rsidRPr="00123388">
              <w:rPr>
                <w:rFonts w:ascii="Times New Roman" w:hAnsi="Times New Roman" w:cs="Times New Roman"/>
              </w:rPr>
              <w:t>от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1.4 до 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780.00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Укладка художественного паркета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1200.00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Циклевка паркета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250.00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паркетных полов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85.00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Лакировка пола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250.00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тепло-звукоизоляции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пола (</w:t>
            </w:r>
            <w:proofErr w:type="gramStart"/>
            <w:r w:rsidRPr="00123388">
              <w:rPr>
                <w:rFonts w:ascii="Times New Roman" w:hAnsi="Times New Roman" w:cs="Times New Roman"/>
              </w:rPr>
              <w:t>однослойной</w:t>
            </w:r>
            <w:proofErr w:type="gramEnd"/>
            <w:r w:rsidRPr="00123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плинтуса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60.00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плинтуса на клею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плинтуса на бетонное основание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плинтуса на деревянное основание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180.00</w:t>
            </w:r>
          </w:p>
        </w:tc>
      </w:tr>
      <w:tr w:rsidR="005C5D3A" w:rsidRPr="00123388" w:rsidTr="00676CBD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пола из плитки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D3A" w:rsidRPr="00123388" w:rsidRDefault="005C5D3A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900.00</w:t>
            </w:r>
          </w:p>
        </w:tc>
      </w:tr>
    </w:tbl>
    <w:p w:rsidR="00822285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B330A3" w:rsidRPr="00822285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столярных работ</w:t>
      </w:r>
    </w:p>
    <w:p w:rsidR="00822285" w:rsidRPr="00123388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B330A3" w:rsidRPr="00123388" w:rsidTr="00676CBD">
        <w:trPr>
          <w:tblCellSpacing w:w="22" w:type="dxa"/>
        </w:trPr>
        <w:tc>
          <w:tcPr>
            <w:tcW w:w="3435" w:type="pct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оконных блоков (стандартных)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подоконников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дверных блоков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Навеска дверных полотен (с врезанием петель)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замков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фурнитуры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готовых арок (стандартных)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наличника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добора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декоративных порожков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50.00</w:t>
            </w:r>
          </w:p>
        </w:tc>
      </w:tr>
      <w:tr w:rsidR="00B330A3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дверных ограничителей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B330A3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30A3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330A3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</w:tbl>
    <w:p w:rsidR="00822285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0746C0" w:rsidRPr="00822285" w:rsidRDefault="00822285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сантехнических работ</w:t>
      </w:r>
    </w:p>
    <w:p w:rsidR="00822285" w:rsidRPr="00123388" w:rsidRDefault="00822285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0746C0" w:rsidRPr="00123388" w:rsidTr="00676CBD">
        <w:trPr>
          <w:tblCellSpacing w:w="22" w:type="dxa"/>
        </w:trPr>
        <w:tc>
          <w:tcPr>
            <w:tcW w:w="3500" w:type="pct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Вид работ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умывальника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умывальника с мебелью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унитаза/биде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ванны без гидромассажа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ванны с гидромассажем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стиральной машины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500.00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смесителя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водонагревателя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Монтаж и подключение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полотен</w:t>
            </w:r>
            <w:r w:rsidR="00E07472" w:rsidRPr="00123388">
              <w:rPr>
                <w:rFonts w:ascii="Times New Roman" w:hAnsi="Times New Roman" w:cs="Times New Roman"/>
              </w:rPr>
              <w:t>цесушителя</w:t>
            </w:r>
            <w:proofErr w:type="spellEnd"/>
            <w:r w:rsidR="00E07472" w:rsidRPr="00123388">
              <w:rPr>
                <w:rFonts w:ascii="Times New Roman" w:hAnsi="Times New Roman" w:cs="Times New Roman"/>
              </w:rPr>
              <w:t xml:space="preserve"> (не включая сварочные</w:t>
            </w:r>
            <w:r w:rsidRPr="00123388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2700.00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фильтров грубой очистки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330.00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фильтров тонкой очистки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редукторов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980.00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запорной арматуры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Замена трубопроводов открытых 1/2'' - 3/4''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Замена трубопроводов открытых ПВХ 40-100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82228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</w:t>
            </w:r>
            <w:r w:rsidR="000746C0" w:rsidRPr="0012338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Монтаж трубопровода </w:t>
            </w:r>
            <w:r w:rsidR="00E07472" w:rsidRPr="00123388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трубопровода ПВХ 40-100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штробы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(под трубу 1/2 - 3/4'') в бетоне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160.00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штробы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(под трубу 40 - 100мм) в бетоне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220.00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штробы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(под трубу 1/2 - 3/4'') в кирпиче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140.00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штробы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(под трубу 40 - 100 мм) в кирпиче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и подключение радиаторов отопления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3800.00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аксессуаров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250.00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Навеска зеркал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750.00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Врезка в действующую систему водоснабжения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2500.00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Монтаж трубопровода </w:t>
            </w:r>
            <w:r w:rsidR="001E4E05" w:rsidRPr="00123388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  <w:tr w:rsidR="000746C0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уголков с настенным креплением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6C0" w:rsidRPr="00123388" w:rsidRDefault="000746C0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250.00</w:t>
            </w:r>
          </w:p>
        </w:tc>
      </w:tr>
    </w:tbl>
    <w:p w:rsidR="00822285" w:rsidRDefault="00822285" w:rsidP="00822285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870B9C" w:rsidRPr="00822285" w:rsidRDefault="00822285" w:rsidP="00822285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электромонтажных работ</w:t>
      </w:r>
    </w:p>
    <w:p w:rsidR="00822285" w:rsidRPr="00123388" w:rsidRDefault="00822285" w:rsidP="00822285">
      <w:pPr>
        <w:pStyle w:val="ac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7"/>
        <w:gridCol w:w="890"/>
        <w:gridCol w:w="1086"/>
      </w:tblGrid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82228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каналов в бетоне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250.00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каналов в кирпиче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Прокладка провода в готовых каналах/под штукатурку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100.00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lastRenderedPageBreak/>
              <w:t>Прокладка провода в гофре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120.00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Прокладка винипластовых труб (лотков)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подрозетников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распаечных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коробок в бетоне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380.00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подрозетников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распаечных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коробок в кирпиче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320.00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подрозетников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распаечных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коробок в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фальш-стенах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210.00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розеток, выключателей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380.00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понижающих трансформаторов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светильников (точечных)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360.00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светильников (</w:t>
            </w:r>
            <w:proofErr w:type="spellStart"/>
            <w:r w:rsidRPr="00123388">
              <w:rPr>
                <w:rFonts w:ascii="Times New Roman" w:hAnsi="Times New Roman" w:cs="Times New Roman"/>
              </w:rPr>
              <w:t>люминисцентных</w:t>
            </w:r>
            <w:proofErr w:type="spellEnd"/>
            <w:r w:rsidRPr="00123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370.00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защитных автоматов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340.00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автоматов УЗО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570.00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850.00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«теплого пола» DEVI (экранированного)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760.00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ниши под распределительный щиток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распределительного щитка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2200.00</w:t>
            </w:r>
          </w:p>
        </w:tc>
      </w:tr>
      <w:tr w:rsidR="00870B9C" w:rsidRPr="00123388" w:rsidTr="00676C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Прокладка провода в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электрокоробе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0B9C" w:rsidRPr="00123388" w:rsidRDefault="00870B9C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150.00</w:t>
            </w:r>
          </w:p>
        </w:tc>
      </w:tr>
    </w:tbl>
    <w:p w:rsidR="007F1584" w:rsidRDefault="007F1584" w:rsidP="007F1584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6D43AE" w:rsidRPr="007F1584" w:rsidRDefault="007F1584" w:rsidP="007F1584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</w:t>
      </w:r>
      <w:proofErr w:type="spellStart"/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наружних</w:t>
      </w:r>
      <w:proofErr w:type="spellEnd"/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</w:p>
    <w:p w:rsidR="007F1584" w:rsidRPr="007F1584" w:rsidRDefault="007F1584" w:rsidP="007F1584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6D43AE" w:rsidRPr="00123388" w:rsidTr="00F66A52">
        <w:trPr>
          <w:tblCellSpacing w:w="22" w:type="dxa"/>
          <w:jc w:val="center"/>
        </w:trPr>
        <w:tc>
          <w:tcPr>
            <w:tcW w:w="3435" w:type="pct"/>
            <w:shd w:val="clear" w:color="auto" w:fill="FFFFFF"/>
            <w:vAlign w:val="center"/>
            <w:hideMark/>
          </w:tcPr>
          <w:p w:rsidR="006D43AE" w:rsidRPr="00123388" w:rsidRDefault="006D43AE" w:rsidP="007F158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Выемка грунта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850.00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Монолитные работы (включая вязку арматуры)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5000.00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Кладка кирпичная черновая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1800.00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Кладка кирпичная лицевая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1500.00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Кладка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пеноблоков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3600.00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Штукатурка фасада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589.00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Шпатлевка фасада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180.00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Окраска фасада по шпатлевке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120.00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Устройство кровли из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металлочерепицы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300.00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Устройство кровли из других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водостоков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280.00</w:t>
            </w:r>
          </w:p>
        </w:tc>
      </w:tr>
      <w:tr w:rsidR="006D43AE" w:rsidRPr="00123388" w:rsidTr="00F66A52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Ландшафтные работы (</w:t>
            </w:r>
            <w:proofErr w:type="spellStart"/>
            <w:r w:rsidRPr="00123388">
              <w:rPr>
                <w:rFonts w:ascii="Times New Roman" w:hAnsi="Times New Roman" w:cs="Times New Roman"/>
              </w:rPr>
              <w:t>асфальт</w:t>
            </w:r>
            <w:proofErr w:type="gramStart"/>
            <w:r w:rsidRPr="00123388">
              <w:rPr>
                <w:rFonts w:ascii="Times New Roman" w:hAnsi="Times New Roman" w:cs="Times New Roman"/>
              </w:rPr>
              <w:t>,т</w:t>
            </w:r>
            <w:proofErr w:type="gramEnd"/>
            <w:r w:rsidRPr="00123388">
              <w:rPr>
                <w:rFonts w:ascii="Times New Roman" w:hAnsi="Times New Roman" w:cs="Times New Roman"/>
              </w:rPr>
              <w:t>ротуарная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плитка, газоны)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AE" w:rsidRPr="00123388" w:rsidRDefault="006D43AE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754.00</w:t>
            </w:r>
          </w:p>
        </w:tc>
      </w:tr>
    </w:tbl>
    <w:p w:rsidR="007F1584" w:rsidRDefault="007F1584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C83294" w:rsidRPr="007F1584" w:rsidRDefault="00C83294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кондиционировани</w:t>
      </w:r>
      <w:r w:rsidR="004E4977"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7F1584" w:rsidRPr="007F1584" w:rsidRDefault="007F1584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29"/>
        <w:gridCol w:w="1451"/>
        <w:gridCol w:w="1473"/>
      </w:tblGrid>
      <w:tr w:rsidR="00C83294" w:rsidRPr="00123388" w:rsidTr="00F66A52">
        <w:trPr>
          <w:tblCellSpacing w:w="22" w:type="dxa"/>
        </w:trPr>
        <w:tc>
          <w:tcPr>
            <w:tcW w:w="3435" w:type="pct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Вид работ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цена, руб.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lastRenderedPageBreak/>
              <w:t>Проектирование кондиционирования минимальная стоимость за один проект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14 500.00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кондиционирования помещений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до 3,0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до 4,0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9 500.00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до 6,0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11 500.00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до 8,0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13 500.00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до 9,0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15 500.00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в комплекте мощностью выше 9,0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16 500.00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Монтаж кондиционирования </w:t>
            </w:r>
            <w:proofErr w:type="spellStart"/>
            <w:r w:rsidRPr="00123388">
              <w:rPr>
                <w:rFonts w:ascii="Times New Roman" w:hAnsi="Times New Roman" w:cs="Times New Roman"/>
              </w:rPr>
              <w:t>мультисплит-системы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в комплекте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18 000.00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потолочного типа мощностью до 3,0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13 000.00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потолочного типа мощностью до 4,0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16 000.00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потолочного типа мощностью до 6,0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18 000.00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потолочного типа мощностью до 8,0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21 000.00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кондиционера потолочного типа мощностью выше 9,0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23 500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Установка кондиционера (кассетная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Pr="00123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по проекту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Установка кондиционера (канальная </w:t>
            </w:r>
            <w:proofErr w:type="spellStart"/>
            <w:r w:rsidRPr="00123388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Pr="00123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по проекту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подогреваемого дренажа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помпы дренажа кондиционера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защитного козырька над внешним блоком кондиционера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1 800.00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</w:rPr>
              <w:t>Штроба</w:t>
            </w:r>
            <w:proofErr w:type="spellEnd"/>
            <w:r w:rsidRPr="00123388">
              <w:rPr>
                <w:rFonts w:ascii="Times New Roman" w:hAnsi="Times New Roman" w:cs="Times New Roman"/>
              </w:rPr>
              <w:t xml:space="preserve"> в стене под трассу кондиционера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Удлинение магистралей кондиционера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700.00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Пробитие отверстий в стене из кирпича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Пробитие отверстий в стене из бетона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600.00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Привлечение альпинистов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Аренда автовышки (смена)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8 000.00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Демонтаж внутреннего блока кондиционера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Демонтаж внешнего блока кондиционера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1 700.00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дополнительного внутреннего блока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Установка дополнительного внешнего блока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5 000.00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трассы холодоснабжения кондиционирования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450.00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Монтаж дренажных трубопроводов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</w:rPr>
              <w:t>ог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290.00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Использование дополнительных подъёмных механизмов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4 000.00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Дополнительный выезд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2 000.00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 xml:space="preserve">Выезд представителя организации </w:t>
            </w:r>
            <w:r w:rsidR="002E477E" w:rsidRPr="00123388">
              <w:rPr>
                <w:rFonts w:ascii="Times New Roman" w:hAnsi="Times New Roman" w:cs="Times New Roman"/>
              </w:rPr>
              <w:t>«</w:t>
            </w:r>
            <w:proofErr w:type="spellStart"/>
            <w:r w:rsidRPr="00123388">
              <w:rPr>
                <w:rFonts w:ascii="Times New Roman" w:hAnsi="Times New Roman" w:cs="Times New Roman"/>
              </w:rPr>
              <w:t>Строй</w:t>
            </w:r>
            <w:r w:rsidR="002E477E" w:rsidRPr="00123388">
              <w:rPr>
                <w:rFonts w:ascii="Times New Roman" w:hAnsi="Times New Roman" w:cs="Times New Roman"/>
              </w:rPr>
              <w:t>Сервис</w:t>
            </w:r>
            <w:proofErr w:type="spellEnd"/>
            <w:r w:rsidR="002E477E" w:rsidRPr="00123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1 000.00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lastRenderedPageBreak/>
              <w:t>Дозаправка кондиционера хладагентом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1 500.00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Снятие, установка подвесного потолка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  <w:tr w:rsidR="00C83294" w:rsidRPr="00123388" w:rsidTr="00F66A5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</w:rPr>
              <w:t>З</w:t>
            </w:r>
            <w:r w:rsidR="00020157" w:rsidRPr="00123388">
              <w:rPr>
                <w:rFonts w:ascii="Times New Roman" w:hAnsi="Times New Roman" w:cs="Times New Roman"/>
              </w:rPr>
              <w:t>амена фильтрующих элементов конд</w:t>
            </w:r>
            <w:r w:rsidRPr="00123388">
              <w:rPr>
                <w:rFonts w:ascii="Times New Roman" w:hAnsi="Times New Roman" w:cs="Times New Roman"/>
              </w:rPr>
              <w:t>иционера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294" w:rsidRPr="00123388" w:rsidRDefault="00C8329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350.00</w:t>
            </w:r>
          </w:p>
        </w:tc>
      </w:tr>
    </w:tbl>
    <w:p w:rsidR="007F1584" w:rsidRDefault="007F1584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CA5" w:rsidRDefault="00362791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Цены на монтаж систем</w:t>
      </w:r>
      <w:r w:rsidR="00054CA5"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вентиля</w:t>
      </w:r>
      <w:r w:rsidRPr="007F1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</w:t>
      </w:r>
    </w:p>
    <w:p w:rsidR="007F1584" w:rsidRPr="007F1584" w:rsidRDefault="007F1584" w:rsidP="00117A2B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color w:val="000000" w:themeColor="text1"/>
        </w:rPr>
        <w:t>Поскольку стоимость наборной системы вентиляции рассчитывается отдельно для каждого объекта, то здесь мы приводим только</w:t>
      </w:r>
      <w:r w:rsidR="000321CD" w:rsidRPr="00123388">
        <w:rPr>
          <w:rFonts w:ascii="Times New Roman" w:hAnsi="Times New Roman" w:cs="Times New Roman"/>
          <w:color w:val="000000" w:themeColor="text1"/>
        </w:rPr>
        <w:t xml:space="preserve"> ориентировочные цены.</w:t>
      </w:r>
      <w:r w:rsidRPr="00123388">
        <w:rPr>
          <w:rFonts w:ascii="Times New Roman" w:hAnsi="Times New Roman" w:cs="Times New Roman"/>
          <w:color w:val="000000" w:themeColor="text1"/>
        </w:rPr>
        <w:t xml:space="preserve"> Стоимость системы вентиляции "под ключ" (оборудование, расходные материалы, автоматика, монтажные и пуско-наладочные работы) можно оценить исходя из общей площади и назначения помещений следующим образом.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1070"/>
        <w:gridCol w:w="1554"/>
        <w:gridCol w:w="3510"/>
      </w:tblGrid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Style w:val="a9"/>
                <w:rFonts w:ascii="Times New Roman" w:hAnsi="Times New Roman" w:cs="Times New Roman"/>
                <w:color w:val="000000" w:themeColor="text1"/>
              </w:rPr>
              <w:t>Тип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Style w:val="a9"/>
                <w:rFonts w:ascii="Times New Roman" w:hAnsi="Times New Roman" w:cs="Times New Roman"/>
                <w:color w:val="000000" w:themeColor="text1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Style w:val="a9"/>
                <w:rFonts w:ascii="Times New Roman" w:hAnsi="Times New Roman" w:cs="Times New Roman"/>
                <w:color w:val="000000" w:themeColor="text1"/>
              </w:rPr>
              <w:t>Стоимость вентиляции под ключ, USD/кв</w:t>
            </w:r>
            <w:proofErr w:type="gramStart"/>
            <w:r w:rsidRPr="00123388">
              <w:rPr>
                <w:rStyle w:val="a9"/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Style w:val="a9"/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до 250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40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Устанавливается приточная система вентиляции с подогревом воздуха, а в качестве вытяжной используется существующая система в санузлах и на кухне</w:t>
            </w: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Офис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до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60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Устанавливаются приточная и вытяжная системы вентиляции</w:t>
            </w: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от 250 до 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свыше 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4CA5" w:rsidRPr="00123388" w:rsidTr="00F66A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до 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60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Как правило, устанавливается не только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</w:rPr>
              <w:t>общеобменная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</w:rPr>
              <w:t>, но и местная система вентиляции. Требуемая кратность воздухообмена и, соответственно, стоимость системы вентиляции зависит от вида производства.</w:t>
            </w:r>
          </w:p>
        </w:tc>
      </w:tr>
      <w:tr w:rsidR="00054CA5" w:rsidRPr="00123388" w:rsidTr="00054C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>свыше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</w:rPr>
              <w:t xml:space="preserve">От 30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A5" w:rsidRPr="00123388" w:rsidRDefault="00054CA5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color w:val="000000" w:themeColor="text1"/>
        </w:rPr>
        <w:t xml:space="preserve">В типовых вариантах используется оборудование следующих производителей: </w:t>
      </w:r>
    </w:p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proofErr w:type="spellStart"/>
      <w:r w:rsidRPr="00123388">
        <w:rPr>
          <w:rFonts w:ascii="Times New Roman" w:hAnsi="Times New Roman" w:cs="Times New Roman"/>
          <w:color w:val="000000" w:themeColor="text1"/>
        </w:rPr>
        <w:t>Ostberg</w:t>
      </w:r>
      <w:proofErr w:type="spellEnd"/>
      <w:r w:rsidRPr="00123388">
        <w:rPr>
          <w:rFonts w:ascii="Times New Roman" w:hAnsi="Times New Roman" w:cs="Times New Roman"/>
          <w:color w:val="000000" w:themeColor="text1"/>
        </w:rPr>
        <w:t xml:space="preserve">, Швеция (электрооборудование — вентиляторы и калориферы); </w:t>
      </w:r>
    </w:p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color w:val="000000" w:themeColor="text1"/>
        </w:rPr>
        <w:t xml:space="preserve">DVS, Германия (электрооборудование — вентиляторы и калориферы); </w:t>
      </w:r>
    </w:p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proofErr w:type="spellStart"/>
      <w:r w:rsidRPr="00123388">
        <w:rPr>
          <w:rFonts w:ascii="Times New Roman" w:hAnsi="Times New Roman" w:cs="Times New Roman"/>
          <w:color w:val="000000" w:themeColor="text1"/>
        </w:rPr>
        <w:t>Siemens</w:t>
      </w:r>
      <w:proofErr w:type="spellEnd"/>
      <w:r w:rsidRPr="00123388">
        <w:rPr>
          <w:rFonts w:ascii="Times New Roman" w:hAnsi="Times New Roman" w:cs="Times New Roman"/>
          <w:color w:val="000000" w:themeColor="text1"/>
        </w:rPr>
        <w:t xml:space="preserve">, Германия (системы автоматики — регуляторы температуры приточного воздуха, регуляторы оборотов вентилятора, системы защиты); </w:t>
      </w:r>
    </w:p>
    <w:p w:rsidR="00054CA5" w:rsidRPr="00123388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proofErr w:type="spellStart"/>
      <w:r w:rsidRPr="00123388">
        <w:rPr>
          <w:rFonts w:ascii="Times New Roman" w:hAnsi="Times New Roman" w:cs="Times New Roman"/>
          <w:color w:val="000000" w:themeColor="text1"/>
        </w:rPr>
        <w:t>Арктос</w:t>
      </w:r>
      <w:proofErr w:type="spellEnd"/>
      <w:r w:rsidRPr="00123388">
        <w:rPr>
          <w:rFonts w:ascii="Times New Roman" w:hAnsi="Times New Roman" w:cs="Times New Roman"/>
          <w:color w:val="000000" w:themeColor="text1"/>
        </w:rPr>
        <w:t>, Россия (комплектующие — шумоглушители, клапана, фильтры, воздуховоды, решетки, диффузоры);</w:t>
      </w:r>
    </w:p>
    <w:p w:rsidR="00FC65FB" w:rsidRDefault="00054CA5" w:rsidP="00117A2B">
      <w:pPr>
        <w:pStyle w:val="ac"/>
        <w:rPr>
          <w:rFonts w:ascii="Times New Roman" w:hAnsi="Times New Roman" w:cs="Times New Roman"/>
          <w:color w:val="000000" w:themeColor="text1"/>
        </w:rPr>
      </w:pPr>
      <w:r w:rsidRPr="00123388">
        <w:rPr>
          <w:rFonts w:ascii="Times New Roman" w:hAnsi="Times New Roman" w:cs="Times New Roman"/>
          <w:color w:val="000000" w:themeColor="text1"/>
        </w:rPr>
        <w:t>Такое сочетание позволяет достичь оптимального соотношения цена/качество. В тоже время, по желанию заказчика возможна комплектация систем вентиляции оборудованием  любых производителей</w:t>
      </w:r>
    </w:p>
    <w:p w:rsidR="00F66A52" w:rsidRDefault="00F66A52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F66A52" w:rsidRPr="007F1584" w:rsidRDefault="007F1584" w:rsidP="00117A2B">
      <w:pPr>
        <w:pStyle w:val="ac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15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F66A52" w:rsidRPr="007F15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Кровельные работы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448F9" w:rsidRPr="00123388" w:rsidTr="008448F9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8F9" w:rsidRPr="00123388" w:rsidRDefault="008448F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448F9" w:rsidRPr="00123388" w:rsidRDefault="008448F9" w:rsidP="00117A2B">
      <w:pPr>
        <w:pStyle w:val="ac"/>
        <w:rPr>
          <w:rFonts w:ascii="Times New Roman" w:hAnsi="Times New Roman" w:cs="Times New Roman"/>
          <w:vanish/>
          <w:color w:val="000000" w:themeColor="text1"/>
          <w:lang w:eastAsia="ru-RU"/>
        </w:rPr>
      </w:pPr>
    </w:p>
    <w:tbl>
      <w:tblPr>
        <w:tblW w:w="9253" w:type="dxa"/>
        <w:tblCellSpacing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4494"/>
        <w:gridCol w:w="2876"/>
        <w:gridCol w:w="493"/>
        <w:gridCol w:w="129"/>
        <w:gridCol w:w="1126"/>
      </w:tblGrid>
      <w:tr w:rsidR="00FC65FB" w:rsidRPr="00123388" w:rsidTr="00117A2B">
        <w:trPr>
          <w:trHeight w:val="1260"/>
          <w:tblCellSpacing w:w="0" w:type="dxa"/>
        </w:trPr>
        <w:tc>
          <w:tcPr>
            <w:tcW w:w="3969" w:type="dxa"/>
            <w:gridSpan w:val="2"/>
            <w:vAlign w:val="center"/>
            <w:hideMark/>
          </w:tcPr>
          <w:p w:rsidR="00DE3AB9" w:rsidRPr="007F1584" w:rsidRDefault="00362791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</w:p>
          <w:p w:rsidR="00DE3AB9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DE3AB9" w:rsidRPr="00123388" w:rsidRDefault="00362791" w:rsidP="00117A2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3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Кровля плоская (мягкая)</w:t>
            </w:r>
          </w:p>
          <w:p w:rsidR="00DE3AB9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А) Кровля из наплавляемых материалов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244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78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Цена за ед.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с НДС, без стоимости материалов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3969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84" w:type="dxa"/>
            <w:gridSpan w:val="4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существующей плоской 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мягкой ) кровли * (без стоимости замены покрытия парапетов и свесов) </w:t>
            </w:r>
          </w:p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362791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емонт кровли в 1 слой, включая частичное вскрытие старого кровельного ковра (до 20%)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DE3AB9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Ремонт кровли в 2 слоя, включая частичное вскрытие старого кровельного ковра (до 20%)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345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Ремонт кровли в 2 слоя, включая полное снятие старого кровельного ковра и ремонт стяжки местами (до 20%)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390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плоской 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мягкой ) кровли при капитальном строительстве и ремонте (без стоимости покрытия парапетов и свесов) </w:t>
            </w:r>
          </w:p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в 2 слоя по готовому основанию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DE3AB9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в 2 слоя с изготовлением неармированной цементно-песчаной стяжки толщиной 50 мм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F158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</w:tr>
      <w:tr w:rsidR="00FC65FB" w:rsidRPr="00123388" w:rsidTr="00117A2B">
        <w:trPr>
          <w:trHeight w:val="102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покрытия кровли в 2 слоя (с механическим креплением нижнего слоя), с утеплением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минплитой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Техно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Руф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 и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общей толщиной 150 мм, 1-слойной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по основанию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профнастила</w:t>
            </w:r>
            <w:proofErr w:type="spellEnd"/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7A2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="00DE3AB9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FC65FB" w:rsidRPr="00123388" w:rsidTr="00117A2B">
        <w:trPr>
          <w:trHeight w:val="102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кровли в 2 слоя с изготовлением армированной цементно-песчаной стяжки толщиной 50 мм, утеплением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минплитой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ППЖ-200 толщиной 150 мм и 2-х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слойной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625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покрытия кровли в 2 слоя с изготовлением армированной цементно-песчаной стяжки толщиной 50 мм, утеплением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минплитой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ППЖ-200 толщиной 150 мм, 2-х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слойной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устройством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разуклонки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750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Разные работы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свесов шириной развертки до 300 мм из оцинкованной стали толщиной 0,55 мм на кронштейнах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188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парапетов шириной развертки до 600 мм из оцинкованной стали толщиной 0,55 мм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90 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Полная разборка существующей кровли (гидроизоляционного покрытия, стяжки, утеплителя) с вывозом мусора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160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Укладка тротуарной плитки (300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) на кровле на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пескобетон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геотекстильной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основе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725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93" w:type="dxa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Установка водосливных воронок ПВХ 100 мм</w:t>
            </w:r>
          </w:p>
        </w:tc>
        <w:tc>
          <w:tcPr>
            <w:tcW w:w="502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78" w:type="dxa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FC65FB" w:rsidRPr="00123388" w:rsidTr="00117A2B">
        <w:trPr>
          <w:trHeight w:val="81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9133" w:type="dxa"/>
            <w:gridSpan w:val="5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Б) </w:t>
            </w:r>
            <w:r w:rsidRPr="00123388">
              <w:rPr>
                <w:rFonts w:ascii="Times New Roman" w:hAnsi="Times New Roman" w:cs="Times New Roman"/>
                <w:b/>
                <w:caps/>
                <w:color w:val="000000" w:themeColor="text1"/>
                <w:lang w:eastAsia="ru-RU"/>
              </w:rPr>
              <w:t xml:space="preserve">Кровля из полимерных мембран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существующей плоской (мягкой) кровли (без стоимости замены покрытия парапетов и свесов) </w:t>
            </w:r>
          </w:p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существующей кровли с частичной (до 20%) разборкой старого кровельного ковра, укладкой армированной полимерной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ТПО-мембраны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толщиной 1,2 мм с механическим креплением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244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существующей мягкой кровли с частичной (до 20%) разборкой старого кровельного ковра, укладкой полимерной мембраны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Резитрикс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Classic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3,1 мм по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геотекстилю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 механическим креплением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264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плоской 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мягкой ) кровли при капитальном строительстве и ремонте (без стоимости покрытия парапетов и свесов) </w:t>
            </w:r>
          </w:p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кровельного ковра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ПВХ-мембраны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толщиной 1,2 мм по готовому основанию с механическим креплением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160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кровельного ковра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ПВХ-мембраны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 механическим креплением, утеплением кровельными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минераловатными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плитами общей толщиной 150 мм, 1-слойной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по основанию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294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кровельного ковра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ПВХ-мембраны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с устройством армированной цементно-песчаной стяжки толщиной 50 мм,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разуклонки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из керамзита, утеплением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минплитой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толщиной 150 мм и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690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253" w:type="dxa"/>
            <w:gridSpan w:val="6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Разные работы </w:t>
            </w:r>
          </w:p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Монтаж свесов шириной развертки до 300 мм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ПВХ-ламинированного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металла с использованием кронштейнов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п.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75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Установка водосливных воронок для мембранных покрытий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Установка аэраторов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DE3AB9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900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1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защитной гравийной засыпки 60 мм с подкладочным слоем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геотекстиля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36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DE3AB9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</w:tbl>
    <w:p w:rsidR="00123388" w:rsidRPr="00123388" w:rsidRDefault="00362791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  <w:r w:rsidRPr="00123388">
        <w:rPr>
          <w:rFonts w:ascii="Times New Roman" w:hAnsi="Times New Roman" w:cs="Times New Roman"/>
          <w:color w:val="000000" w:themeColor="text1"/>
          <w:kern w:val="36"/>
          <w:lang w:eastAsia="ru-RU"/>
        </w:rPr>
        <w:t xml:space="preserve">    </w:t>
      </w: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123388" w:rsidRPr="00123388" w:rsidRDefault="00123388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p w:rsidR="00FC65FB" w:rsidRPr="00123388" w:rsidRDefault="00FC65FB" w:rsidP="00117A2B">
      <w:pPr>
        <w:pStyle w:val="ac"/>
        <w:rPr>
          <w:rFonts w:ascii="Times New Roman" w:hAnsi="Times New Roman" w:cs="Times New Roman"/>
          <w:color w:val="000000" w:themeColor="text1"/>
          <w:kern w:val="36"/>
          <w:lang w:eastAsia="ru-RU"/>
        </w:rPr>
      </w:pPr>
    </w:p>
    <w:tbl>
      <w:tblPr>
        <w:tblW w:w="0" w:type="auto"/>
        <w:tblCellSpacing w:w="0" w:type="dxa"/>
        <w:tblInd w:w="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928"/>
        <w:gridCol w:w="650"/>
        <w:gridCol w:w="1242"/>
        <w:gridCol w:w="1251"/>
      </w:tblGrid>
      <w:tr w:rsidR="00FC65FB" w:rsidRPr="00123388" w:rsidTr="00117A2B">
        <w:trPr>
          <w:trHeight w:val="126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№ п.п.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Наименование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Ед.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Цена за ед.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изм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с НДС, без стоимости материалов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Кровля скатная </w:t>
            </w:r>
            <w:proofErr w:type="gramStart"/>
            <w:r w:rsidRPr="00123388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( </w:t>
            </w:r>
            <w:proofErr w:type="gramEnd"/>
            <w:r w:rsidRPr="00123388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жесткая )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  <w:t xml:space="preserve">А) Кровля с покрытием из оцинкованной стали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Расценки на ремонт кровли скатной со сменой покрытия из листовой стали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простой кровли с полной заменой существующего покрытия на покрытие из листовой оцинкованной стали и частичной (до 20 %) заменой обрешетки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869 </w:t>
            </w:r>
          </w:p>
        </w:tc>
      </w:tr>
      <w:tr w:rsidR="00FC65FB" w:rsidRPr="00123388" w:rsidTr="00117A2B">
        <w:trPr>
          <w:trHeight w:val="5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кровли средней сложности с полной заменой существующего покрытия на покрытие из листовой оцинкованной стали и частичной (до 20 %) заменой обрешетки 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902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кровли средней сложности </w:t>
            </w:r>
            <w:proofErr w:type="gram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 полной заменой существующего покрытия на покрытие из рулонной оцинкованной стали с креплением в двойной фальц</w:t>
            </w:r>
            <w:proofErr w:type="gram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заменой обрешетки (до 20%)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1 012 </w:t>
            </w:r>
          </w:p>
        </w:tc>
      </w:tr>
      <w:tr w:rsidR="00FC65FB" w:rsidRPr="00123388" w:rsidTr="00117A2B">
        <w:trPr>
          <w:trHeight w:val="30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Стоимость монтажа кровли скатной с покрытием из листовой оцинкованной стали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обрешетки из досок толщиной 50 мм с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прозорами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под кровлю из листовой стали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135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простой кровли из листовой оцинкованной стали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660</w:t>
            </w:r>
          </w:p>
        </w:tc>
      </w:tr>
      <w:tr w:rsidR="00FC65FB" w:rsidRPr="00123388" w:rsidTr="00117A2B">
        <w:trPr>
          <w:trHeight w:val="102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средней сложности из листовой оцинкованной стали (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фальцевая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кровля)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770 </w:t>
            </w:r>
          </w:p>
        </w:tc>
      </w:tr>
      <w:tr w:rsidR="00FC65FB" w:rsidRPr="00123388" w:rsidTr="00117A2B">
        <w:trPr>
          <w:trHeight w:val="102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средней сложности из листовой оцинкованной стали (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фальцевая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кровля) с устройством стропильной системы и обрешетки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1 265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подвесных желобов из оцинкованной стали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пог.м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225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Навеска водосточных труб из оцинкованной стали круглого сечения диаметром до 120 мм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пог.м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1584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</w:p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225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рулонной оцинкованной кровли с соединением двойным фальцем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средней сложности из рулонной оцинкованной стали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880 </w:t>
            </w:r>
          </w:p>
        </w:tc>
      </w:tr>
      <w:tr w:rsidR="00FC65FB" w:rsidRPr="00123388" w:rsidTr="00117A2B">
        <w:trPr>
          <w:trHeight w:val="127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покрытия кровли средней сложности из рулонной оцинкованной стали с цветным покрытием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Полиэстр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880 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Б) Устройство скатной кровли с покрытием из рулонной меди толщиной 0,6 мм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2 250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покрытия кровли с устройством сплошной обрешетки по готовой стропильной системе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2 400 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покрытия кровли с устройством стропильной системы и обрешетки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2 838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водосточной системы из меди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м.п.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В) Устройство скатной кровли с покрытием из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металлочерепицы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покрытия кровли с устройством обрешетки и основания из фанеры по готовой стропильной системе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Монтаж покрытия кровли с устройством стропильной системы и обрешетки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1067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</w:t>
            </w:r>
            <w:r w:rsidR="00362791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нтаж водосточной системы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м.п.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Г) Устройство (ремонт) скатной кровли из асбестоцементного листа (шифера)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330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Ремонт кровли с полной заменой покрытия, устройством подкладочного слоя из пергамина и частичной (до 20 %) заменой обрешетки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Ремонт кровли с полной заменой покрытия, устройством </w:t>
            </w: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карнизных свесов из оцинкованной стали, подкладочного слоя из пергамина и частичной (до 50 %) заменой обрешетки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424 </w:t>
            </w:r>
          </w:p>
        </w:tc>
      </w:tr>
      <w:tr w:rsidR="00FC65FB" w:rsidRPr="00123388" w:rsidTr="00117A2B">
        <w:trPr>
          <w:trHeight w:val="270"/>
          <w:tblCellSpacing w:w="0" w:type="dxa"/>
        </w:trPr>
        <w:tc>
          <w:tcPr>
            <w:tcW w:w="90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Д) Разные работы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деревянной стропильной системы с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360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Утепление скатной кровли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минераловатным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утеплителем толщиной 200 мм с 2-х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слойной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пароизоляцией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Ютафол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), устройством деревянного каркаса и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контробрешётки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обеспечения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подкровельной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вентиляции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176 </w:t>
            </w:r>
          </w:p>
        </w:tc>
      </w:tr>
      <w:tr w:rsidR="00FC65FB" w:rsidRPr="00123388" w:rsidTr="00117A2B">
        <w:trPr>
          <w:trHeight w:val="510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Устройство настенных желобов и карнизных свесов из оцинкованной стали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кв.м.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550 </w:t>
            </w:r>
          </w:p>
        </w:tc>
      </w:tr>
      <w:tr w:rsidR="00FC65FB" w:rsidRPr="00123388" w:rsidTr="00117A2B">
        <w:trPr>
          <w:trHeight w:val="255"/>
          <w:tblCellSpacing w:w="0" w:type="dxa"/>
        </w:trPr>
        <w:tc>
          <w:tcPr>
            <w:tcW w:w="20" w:type="dxa"/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Устройство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прикарнизных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приконьковых</w:t>
            </w:r>
            <w:proofErr w:type="spellEnd"/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продухов в кровле из оцинкованной стали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кв.м.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5FB" w:rsidRPr="00123388" w:rsidRDefault="00FC65FB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FB" w:rsidRPr="00123388" w:rsidRDefault="007F1584" w:rsidP="00117A2B">
            <w:pPr>
              <w:pStyle w:val="ac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FC65FB" w:rsidRPr="00123388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</w:tr>
    </w:tbl>
    <w:p w:rsidR="00FC65FB" w:rsidRPr="00123388" w:rsidRDefault="00FC65FB" w:rsidP="00117A2B">
      <w:pPr>
        <w:pStyle w:val="ac"/>
        <w:rPr>
          <w:rFonts w:ascii="Times New Roman" w:hAnsi="Times New Roman" w:cs="Times New Roman"/>
          <w:color w:val="000000" w:themeColor="text1"/>
          <w:lang w:eastAsia="ru-RU"/>
        </w:rPr>
      </w:pPr>
    </w:p>
    <w:p w:rsidR="00F4472B" w:rsidRPr="00123388" w:rsidRDefault="00F4472B" w:rsidP="00117A2B">
      <w:pPr>
        <w:pStyle w:val="ac"/>
        <w:rPr>
          <w:rFonts w:ascii="Times New Roman" w:hAnsi="Times New Roman" w:cs="Times New Roman"/>
          <w:color w:val="000000" w:themeColor="text1"/>
        </w:rPr>
      </w:pPr>
    </w:p>
    <w:sectPr w:rsidR="00F4472B" w:rsidRPr="00123388" w:rsidSect="00F4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www.stmaster.ru/img/sp.gif" style="width:.75pt;height:.75pt;visibility:visible;mso-wrap-style:square" o:bullet="t">
        <v:imagedata r:id="rId1" o:title="sp"/>
      </v:shape>
    </w:pict>
  </w:numPicBullet>
  <w:abstractNum w:abstractNumId="0">
    <w:nsid w:val="01EE366B"/>
    <w:multiLevelType w:val="hybridMultilevel"/>
    <w:tmpl w:val="C99E2B54"/>
    <w:lvl w:ilvl="0" w:tplc="8EEA5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4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05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6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20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84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5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88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4F3247"/>
    <w:multiLevelType w:val="hybridMultilevel"/>
    <w:tmpl w:val="EFE6F9B0"/>
    <w:lvl w:ilvl="0" w:tplc="984AC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8E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8C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27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A3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47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A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87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1C3004"/>
    <w:multiLevelType w:val="multilevel"/>
    <w:tmpl w:val="98E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8197A"/>
    <w:multiLevelType w:val="hybridMultilevel"/>
    <w:tmpl w:val="16808F64"/>
    <w:lvl w:ilvl="0" w:tplc="59C8A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40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88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7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00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83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1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27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A6080E"/>
    <w:multiLevelType w:val="multilevel"/>
    <w:tmpl w:val="432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11F17"/>
    <w:multiLevelType w:val="hybridMultilevel"/>
    <w:tmpl w:val="C8A26272"/>
    <w:lvl w:ilvl="0" w:tplc="4BA6A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8A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4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EC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E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8A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8C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04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B4"/>
    <w:rsid w:val="00020157"/>
    <w:rsid w:val="000321CD"/>
    <w:rsid w:val="00054CA5"/>
    <w:rsid w:val="000746C0"/>
    <w:rsid w:val="000773B4"/>
    <w:rsid w:val="000D6F8B"/>
    <w:rsid w:val="00117A2B"/>
    <w:rsid w:val="00123388"/>
    <w:rsid w:val="001667B6"/>
    <w:rsid w:val="001A442E"/>
    <w:rsid w:val="001C2704"/>
    <w:rsid w:val="001E4E05"/>
    <w:rsid w:val="00243780"/>
    <w:rsid w:val="00250320"/>
    <w:rsid w:val="00296277"/>
    <w:rsid w:val="002E477E"/>
    <w:rsid w:val="00362791"/>
    <w:rsid w:val="004C4ECE"/>
    <w:rsid w:val="004E4977"/>
    <w:rsid w:val="00585AAD"/>
    <w:rsid w:val="005C5D3A"/>
    <w:rsid w:val="00676CBD"/>
    <w:rsid w:val="006C0E91"/>
    <w:rsid w:val="006D43AE"/>
    <w:rsid w:val="00705165"/>
    <w:rsid w:val="0074166E"/>
    <w:rsid w:val="00787E43"/>
    <w:rsid w:val="007A343A"/>
    <w:rsid w:val="007F1584"/>
    <w:rsid w:val="00822285"/>
    <w:rsid w:val="008448F9"/>
    <w:rsid w:val="00870B9C"/>
    <w:rsid w:val="00A061D9"/>
    <w:rsid w:val="00AF2447"/>
    <w:rsid w:val="00B330A3"/>
    <w:rsid w:val="00C74D3F"/>
    <w:rsid w:val="00C83294"/>
    <w:rsid w:val="00D050E0"/>
    <w:rsid w:val="00D12E00"/>
    <w:rsid w:val="00D17F13"/>
    <w:rsid w:val="00D5420D"/>
    <w:rsid w:val="00DE3AB9"/>
    <w:rsid w:val="00E008F3"/>
    <w:rsid w:val="00E07472"/>
    <w:rsid w:val="00E5067A"/>
    <w:rsid w:val="00E66464"/>
    <w:rsid w:val="00ED09D4"/>
    <w:rsid w:val="00EF063A"/>
    <w:rsid w:val="00F4472B"/>
    <w:rsid w:val="00F5135C"/>
    <w:rsid w:val="00F66A52"/>
    <w:rsid w:val="00FA1E07"/>
    <w:rsid w:val="00FC65FB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B"/>
  </w:style>
  <w:style w:type="paragraph" w:styleId="1">
    <w:name w:val="heading 1"/>
    <w:basedOn w:val="a"/>
    <w:link w:val="10"/>
    <w:uiPriority w:val="9"/>
    <w:qFormat/>
    <w:rsid w:val="0007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7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73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7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54CA5"/>
    <w:rPr>
      <w:i/>
      <w:iCs/>
    </w:rPr>
  </w:style>
  <w:style w:type="character" w:styleId="a9">
    <w:name w:val="Strong"/>
    <w:basedOn w:val="a0"/>
    <w:uiPriority w:val="22"/>
    <w:qFormat/>
    <w:rsid w:val="00054CA5"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1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17A2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7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ster.ru/price.php?pr_pos=4" TargetMode="External"/><Relationship Id="rId13" Type="http://schemas.openxmlformats.org/officeDocument/2006/relationships/hyperlink" Target="http://www.stmaster.ru/price.php?pr_pos=11" TargetMode="External"/><Relationship Id="rId18" Type="http://schemas.openxmlformats.org/officeDocument/2006/relationships/hyperlink" Target="http://www.stmaster.ru/price.php?pr_pos=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master.ru/price.php?pr_pos=3" TargetMode="External"/><Relationship Id="rId12" Type="http://schemas.openxmlformats.org/officeDocument/2006/relationships/hyperlink" Target="http://www.stmaster.ru/price.php?pr_pos=10" TargetMode="External"/><Relationship Id="rId17" Type="http://schemas.openxmlformats.org/officeDocument/2006/relationships/hyperlink" Target="http://www.stmaster.ru/price.php?pr_pos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master.ru/price.php?pr_pos=16" TargetMode="External"/><Relationship Id="rId20" Type="http://schemas.openxmlformats.org/officeDocument/2006/relationships/hyperlink" Target="http://www.stmaster.ru/price.php?pr_pos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master.ru/price.php?pr_pos=2" TargetMode="External"/><Relationship Id="rId11" Type="http://schemas.openxmlformats.org/officeDocument/2006/relationships/hyperlink" Target="http://www.stmaster.ru/price.php?pr_pos=9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stmaster.ru/price.php?pr_pos=15" TargetMode="External"/><Relationship Id="rId10" Type="http://schemas.openxmlformats.org/officeDocument/2006/relationships/hyperlink" Target="http://www.stmaster.ru/price.php?pr_pos=8" TargetMode="External"/><Relationship Id="rId19" Type="http://schemas.openxmlformats.org/officeDocument/2006/relationships/hyperlink" Target="http://www.stmaster.ru/price.php?pr_pos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aster.ru/price.php?pr_pos=6" TargetMode="External"/><Relationship Id="rId14" Type="http://schemas.openxmlformats.org/officeDocument/2006/relationships/hyperlink" Target="http://www.stmaster.ru/price.php?pr_pos=1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dcterms:created xsi:type="dcterms:W3CDTF">2012-10-28T10:38:00Z</dcterms:created>
  <dcterms:modified xsi:type="dcterms:W3CDTF">2012-11-09T11:03:00Z</dcterms:modified>
</cp:coreProperties>
</file>